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DB42" w14:textId="69D5B704" w:rsidR="00743034" w:rsidRPr="003E0082" w:rsidRDefault="00743034" w:rsidP="003E0082">
      <w:pPr>
        <w:pStyle w:val="Heading1"/>
        <w:jc w:val="center"/>
        <w:rPr>
          <w:rFonts w:ascii="Arial" w:hAnsi="Arial" w:cs="Arial"/>
          <w:color w:val="002060"/>
          <w:sz w:val="36"/>
        </w:rPr>
      </w:pPr>
      <w:r w:rsidRPr="003E0082">
        <w:rPr>
          <w:rFonts w:ascii="Arial" w:hAnsi="Arial" w:cs="Arial"/>
          <w:color w:val="002060"/>
        </w:rPr>
        <w:t>Safeguarding of Young People</w:t>
      </w:r>
    </w:p>
    <w:p w14:paraId="7B404146" w14:textId="77777777" w:rsidR="00743034" w:rsidRPr="003E0082" w:rsidRDefault="00743034" w:rsidP="00743034">
      <w:pPr>
        <w:pStyle w:val="Default"/>
        <w:rPr>
          <w:rFonts w:ascii="Arial" w:hAnsi="Arial" w:cs="Arial"/>
          <w:color w:val="002060"/>
        </w:rPr>
      </w:pPr>
    </w:p>
    <w:p w14:paraId="6B151383" w14:textId="3DE6E074" w:rsidR="00743034" w:rsidRPr="003E0082" w:rsidRDefault="00743034" w:rsidP="0074303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Rossendale Drum Majorettes (RDM) work with children and families as part of their activities. These include offering bespoke training where volunteers are working alongside children/young people who access the group to be part of their community, socialise, learn new skills and be a valued member of society. </w:t>
      </w:r>
    </w:p>
    <w:p w14:paraId="229A76D0" w14:textId="77777777" w:rsidR="00743034" w:rsidRPr="003E0082" w:rsidRDefault="00743034" w:rsidP="00743034">
      <w:pPr>
        <w:pStyle w:val="Default"/>
        <w:rPr>
          <w:rFonts w:ascii="Arial" w:hAnsi="Arial" w:cs="Arial"/>
          <w:color w:val="002060"/>
        </w:rPr>
      </w:pPr>
      <w:r w:rsidRPr="003E0082">
        <w:rPr>
          <w:rFonts w:ascii="Arial" w:hAnsi="Arial" w:cs="Arial"/>
          <w:color w:val="002060"/>
        </w:rPr>
        <w:t xml:space="preserve"> </w:t>
      </w:r>
    </w:p>
    <w:p w14:paraId="1ACCC489" w14:textId="6F5B1922" w:rsidR="00743034" w:rsidRPr="003E0082" w:rsidRDefault="001E26C3" w:rsidP="00743034">
      <w:pPr>
        <w:pStyle w:val="Heading2"/>
        <w:rPr>
          <w:rFonts w:ascii="Arial" w:hAnsi="Arial" w:cs="Arial"/>
        </w:rPr>
      </w:pPr>
      <w:r w:rsidRPr="003E0082">
        <w:rPr>
          <w:rFonts w:ascii="Arial" w:hAnsi="Arial" w:cs="Arial"/>
        </w:rPr>
        <w:t>Policy Statement – Purpose</w:t>
      </w:r>
    </w:p>
    <w:p w14:paraId="2031E02B" w14:textId="77777777" w:rsidR="00743034" w:rsidRPr="003E0082" w:rsidRDefault="00743034" w:rsidP="00743034">
      <w:pPr>
        <w:pStyle w:val="NoSpacing"/>
        <w:rPr>
          <w:rFonts w:ascii="Arial" w:hAnsi="Arial" w:cs="Arial"/>
        </w:rPr>
      </w:pPr>
    </w:p>
    <w:p w14:paraId="3C9C6D5F" w14:textId="77777777" w:rsidR="00743034" w:rsidRPr="003E0082" w:rsidRDefault="00743034" w:rsidP="00743034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To protect children and young people who receive Rossendale Drum Majorette’s services. This includes the children of adults who use our services.  </w:t>
      </w:r>
    </w:p>
    <w:p w14:paraId="581CB8CA" w14:textId="77777777" w:rsidR="00743034" w:rsidRPr="003E0082" w:rsidRDefault="00743034" w:rsidP="00743034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To provide parents, members and volunteers with the overarching principles that guide our approach to child protection. </w:t>
      </w:r>
    </w:p>
    <w:p w14:paraId="60EA1112" w14:textId="77777777" w:rsidR="00743034" w:rsidRPr="003E0082" w:rsidRDefault="00743034" w:rsidP="00743034">
      <w:pPr>
        <w:pStyle w:val="Default"/>
        <w:rPr>
          <w:rFonts w:ascii="Arial" w:hAnsi="Arial" w:cs="Arial"/>
          <w:color w:val="002060"/>
        </w:rPr>
      </w:pPr>
    </w:p>
    <w:p w14:paraId="0E9DCAC4" w14:textId="77777777" w:rsidR="00743034" w:rsidRPr="003E0082" w:rsidRDefault="00743034" w:rsidP="007430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This policy statement applies to anyone volunteering on behalf of Rossendale Drum Majorettes including senior committee member, volunteers, members and their parents and the </w:t>
      </w:r>
      <w:proofErr w:type="gramStart"/>
      <w:r w:rsidRPr="003E0082">
        <w:rPr>
          <w:rFonts w:ascii="Arial" w:hAnsi="Arial" w:cs="Arial"/>
          <w:color w:val="auto"/>
          <w:sz w:val="22"/>
          <w:szCs w:val="22"/>
        </w:rPr>
        <w:t>general public</w:t>
      </w:r>
      <w:proofErr w:type="gramEnd"/>
      <w:r w:rsidRPr="003E0082">
        <w:rPr>
          <w:rFonts w:ascii="Arial" w:hAnsi="Arial" w:cs="Arial"/>
          <w:color w:val="auto"/>
          <w:sz w:val="22"/>
          <w:szCs w:val="22"/>
        </w:rPr>
        <w:t xml:space="preserve"> who come into contact with our young people. </w:t>
      </w:r>
    </w:p>
    <w:p w14:paraId="567871E8" w14:textId="77777777" w:rsidR="00743034" w:rsidRPr="003E0082" w:rsidRDefault="00743034" w:rsidP="00743034">
      <w:pPr>
        <w:pStyle w:val="Default"/>
        <w:rPr>
          <w:rFonts w:ascii="Arial" w:hAnsi="Arial" w:cs="Arial"/>
          <w:color w:val="002060"/>
        </w:rPr>
      </w:pPr>
    </w:p>
    <w:p w14:paraId="65B6ADAA" w14:textId="73553F8A" w:rsidR="00743034" w:rsidRPr="003E0082" w:rsidRDefault="00743034" w:rsidP="00743034">
      <w:pPr>
        <w:pStyle w:val="Heading2"/>
        <w:rPr>
          <w:rFonts w:ascii="Arial" w:hAnsi="Arial" w:cs="Arial"/>
        </w:rPr>
      </w:pPr>
      <w:r w:rsidRPr="003E0082">
        <w:rPr>
          <w:rFonts w:ascii="Arial" w:hAnsi="Arial" w:cs="Arial"/>
        </w:rPr>
        <w:t xml:space="preserve">Legal </w:t>
      </w:r>
      <w:r w:rsidR="001E26C3" w:rsidRPr="003E0082">
        <w:rPr>
          <w:rFonts w:ascii="Arial" w:hAnsi="Arial" w:cs="Arial"/>
        </w:rPr>
        <w:t>F</w:t>
      </w:r>
      <w:r w:rsidRPr="003E0082">
        <w:rPr>
          <w:rFonts w:ascii="Arial" w:hAnsi="Arial" w:cs="Arial"/>
        </w:rPr>
        <w:t xml:space="preserve">ramework </w:t>
      </w:r>
    </w:p>
    <w:p w14:paraId="2D12412A" w14:textId="77777777" w:rsidR="00743034" w:rsidRPr="003E0082" w:rsidRDefault="00743034" w:rsidP="00743034">
      <w:pPr>
        <w:pStyle w:val="NoSpacing"/>
        <w:rPr>
          <w:rFonts w:ascii="Arial" w:hAnsi="Arial" w:cs="Arial"/>
        </w:rPr>
      </w:pPr>
    </w:p>
    <w:p w14:paraId="2C31518A" w14:textId="77777777" w:rsidR="00743034" w:rsidRPr="003E0082" w:rsidRDefault="00743034" w:rsidP="007430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This policy has been drawn up </w:t>
      </w:r>
      <w:proofErr w:type="gramStart"/>
      <w:r w:rsidRPr="003E0082">
        <w:rPr>
          <w:rFonts w:ascii="Arial" w:hAnsi="Arial" w:cs="Arial"/>
          <w:color w:val="auto"/>
          <w:sz w:val="22"/>
          <w:szCs w:val="22"/>
        </w:rPr>
        <w:t>on the basis of</w:t>
      </w:r>
      <w:proofErr w:type="gramEnd"/>
      <w:r w:rsidRPr="003E0082">
        <w:rPr>
          <w:rFonts w:ascii="Arial" w:hAnsi="Arial" w:cs="Arial"/>
          <w:color w:val="auto"/>
          <w:sz w:val="22"/>
          <w:szCs w:val="22"/>
        </w:rPr>
        <w:t xml:space="preserve"> legislation, policy and guidance that seeks to protect children in England. A summary of the key legislation and guidance is available from </w:t>
      </w:r>
      <w:hyperlink r:id="rId8" w:history="1">
        <w:r w:rsidRPr="003E0082">
          <w:rPr>
            <w:rFonts w:ascii="Arial" w:hAnsi="Arial" w:cs="Arial"/>
            <w:color w:val="auto"/>
            <w:sz w:val="22"/>
            <w:szCs w:val="22"/>
          </w:rPr>
          <w:t>http://www.lancashiresafeguarding.org.uk/</w:t>
        </w:r>
      </w:hyperlink>
      <w:r w:rsidRPr="003E008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B11DB7E" w14:textId="77777777" w:rsidR="00743034" w:rsidRPr="003E0082" w:rsidRDefault="00743034" w:rsidP="00743034">
      <w:pPr>
        <w:pStyle w:val="Default"/>
        <w:rPr>
          <w:rFonts w:ascii="Arial" w:hAnsi="Arial" w:cs="Arial"/>
          <w:color w:val="002060"/>
        </w:rPr>
      </w:pPr>
    </w:p>
    <w:p w14:paraId="771E7219" w14:textId="6A1A9C98" w:rsidR="00743034" w:rsidRPr="003E0082" w:rsidRDefault="001E26C3" w:rsidP="00743034">
      <w:pPr>
        <w:pStyle w:val="Heading2"/>
        <w:rPr>
          <w:rFonts w:ascii="Arial" w:hAnsi="Arial" w:cs="Arial"/>
        </w:rPr>
      </w:pPr>
      <w:r w:rsidRPr="003E0082">
        <w:rPr>
          <w:rFonts w:ascii="Arial" w:hAnsi="Arial" w:cs="Arial"/>
        </w:rPr>
        <w:t>RDM Beliefs</w:t>
      </w:r>
    </w:p>
    <w:p w14:paraId="5F8DDDD0" w14:textId="77777777" w:rsidR="00743034" w:rsidRPr="003E0082" w:rsidRDefault="00743034" w:rsidP="00743034">
      <w:pPr>
        <w:pStyle w:val="NoSpacing"/>
        <w:rPr>
          <w:rFonts w:ascii="Arial" w:hAnsi="Arial" w:cs="Arial"/>
        </w:rPr>
      </w:pPr>
    </w:p>
    <w:p w14:paraId="660C16B3" w14:textId="77777777" w:rsidR="00743034" w:rsidRPr="003E0082" w:rsidRDefault="00743034" w:rsidP="007430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Children and young people should never experience abuse of any kind. </w:t>
      </w:r>
    </w:p>
    <w:p w14:paraId="78CFC756" w14:textId="77777777" w:rsidR="00743034" w:rsidRPr="003E0082" w:rsidRDefault="00743034" w:rsidP="007430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We have a responsibility to promote the welfare of all children and young people who access Rossendale Drum Majorettes, to keep them safe and to practise in a way that protects them. </w:t>
      </w:r>
    </w:p>
    <w:p w14:paraId="561F272D" w14:textId="77777777" w:rsidR="00743034" w:rsidRPr="003E0082" w:rsidRDefault="00743034" w:rsidP="00743034">
      <w:pPr>
        <w:pStyle w:val="Default"/>
        <w:rPr>
          <w:rFonts w:ascii="Arial" w:hAnsi="Arial" w:cs="Arial"/>
          <w:color w:val="002060"/>
          <w:sz w:val="28"/>
        </w:rPr>
      </w:pPr>
    </w:p>
    <w:p w14:paraId="042EC9C9" w14:textId="11C55D03" w:rsidR="00743034" w:rsidRPr="003E0082" w:rsidRDefault="62AB7A67" w:rsidP="00743034">
      <w:pPr>
        <w:pStyle w:val="Heading2"/>
        <w:rPr>
          <w:rFonts w:ascii="Arial" w:hAnsi="Arial" w:cs="Arial"/>
        </w:rPr>
      </w:pPr>
      <w:r w:rsidRPr="003E0082">
        <w:rPr>
          <w:rFonts w:ascii="Arial" w:hAnsi="Arial" w:cs="Arial"/>
        </w:rPr>
        <w:t>RDM Recognise</w:t>
      </w:r>
    </w:p>
    <w:p w14:paraId="3604959F" w14:textId="77777777" w:rsidR="00743034" w:rsidRPr="003E0082" w:rsidRDefault="00743034" w:rsidP="00743034">
      <w:pPr>
        <w:pStyle w:val="NoSpacing"/>
        <w:rPr>
          <w:rFonts w:ascii="Arial" w:hAnsi="Arial" w:cs="Arial"/>
        </w:rPr>
      </w:pPr>
    </w:p>
    <w:p w14:paraId="11FFCEBB" w14:textId="77777777" w:rsidR="00743034" w:rsidRPr="003E0082" w:rsidRDefault="00743034" w:rsidP="00743034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The welfare of the child/young people is paramount. </w:t>
      </w:r>
    </w:p>
    <w:p w14:paraId="1DAAA3F1" w14:textId="77777777" w:rsidR="00743034" w:rsidRPr="003E0082" w:rsidRDefault="00743034" w:rsidP="00743034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All children/young people, regardless of age, disability, gender reassignment, race, religion or belief, sex, or sexual orientation have a right to equal protection from all types of harm or abuse. </w:t>
      </w:r>
    </w:p>
    <w:p w14:paraId="36601D62" w14:textId="77777777" w:rsidR="00743034" w:rsidRPr="003E0082" w:rsidRDefault="00743034" w:rsidP="00743034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Some children/young people are additionally vulnerable because of the impact of previous experiences, their level of dependency, communication needs or other issues such as health conditions – but not limited too. </w:t>
      </w:r>
    </w:p>
    <w:p w14:paraId="2054015C" w14:textId="77777777" w:rsidR="00743034" w:rsidRPr="003E0082" w:rsidRDefault="00743034" w:rsidP="00743034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Working in partnership with children, young people, their parents, </w:t>
      </w:r>
      <w:proofErr w:type="gramStart"/>
      <w:r w:rsidRPr="003E0082">
        <w:rPr>
          <w:rFonts w:ascii="Arial" w:hAnsi="Arial" w:cs="Arial"/>
          <w:color w:val="auto"/>
          <w:sz w:val="22"/>
          <w:szCs w:val="22"/>
        </w:rPr>
        <w:t>carers</w:t>
      </w:r>
      <w:proofErr w:type="gramEnd"/>
      <w:r w:rsidRPr="003E0082">
        <w:rPr>
          <w:rFonts w:ascii="Arial" w:hAnsi="Arial" w:cs="Arial"/>
          <w:color w:val="auto"/>
          <w:sz w:val="22"/>
          <w:szCs w:val="22"/>
        </w:rPr>
        <w:t xml:space="preserve"> and other agencies is essential in promoting young people’s welfare. </w:t>
      </w:r>
    </w:p>
    <w:p w14:paraId="51C4E835" w14:textId="77777777" w:rsidR="00743034" w:rsidRPr="003E0082" w:rsidRDefault="00743034" w:rsidP="00743034">
      <w:pPr>
        <w:pStyle w:val="Default"/>
        <w:rPr>
          <w:rFonts w:ascii="Arial" w:hAnsi="Arial" w:cs="Arial"/>
          <w:color w:val="002060"/>
        </w:rPr>
      </w:pPr>
    </w:p>
    <w:p w14:paraId="0A0D2587" w14:textId="057F8435" w:rsidR="00743034" w:rsidRPr="003E0082" w:rsidRDefault="001E26C3" w:rsidP="00743034">
      <w:pPr>
        <w:pStyle w:val="Heading2"/>
        <w:rPr>
          <w:rFonts w:ascii="Arial" w:hAnsi="Arial" w:cs="Arial"/>
        </w:rPr>
      </w:pPr>
      <w:r w:rsidRPr="003E0082">
        <w:rPr>
          <w:rFonts w:ascii="Arial" w:hAnsi="Arial" w:cs="Arial"/>
        </w:rPr>
        <w:t>Keeping Children &amp; Young People Safe</w:t>
      </w:r>
    </w:p>
    <w:p w14:paraId="40D47803" w14:textId="77777777" w:rsidR="00743034" w:rsidRPr="003E0082" w:rsidRDefault="00743034" w:rsidP="00743034">
      <w:pPr>
        <w:pStyle w:val="NoSpacing"/>
        <w:rPr>
          <w:rFonts w:ascii="Arial" w:hAnsi="Arial" w:cs="Arial"/>
        </w:rPr>
      </w:pPr>
    </w:p>
    <w:p w14:paraId="35657194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Valuing, listening to and respecting our young people/children. </w:t>
      </w:r>
    </w:p>
    <w:p w14:paraId="0FC303D3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Appointing a nominated child protection/safeguarding lead and a trustee/board member for safeguarding. </w:t>
      </w:r>
    </w:p>
    <w:p w14:paraId="47766CF3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Developing child protection and safeguarding policies and procedures which reflect best practice. </w:t>
      </w:r>
    </w:p>
    <w:p w14:paraId="253E8211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lastRenderedPageBreak/>
        <w:t xml:space="preserve">Using our safeguarding procedures to share concerns and relevant information with agencies who need to know, and involving children, young people, parents, families and carers </w:t>
      </w:r>
      <w:proofErr w:type="gramStart"/>
      <w:r w:rsidRPr="003E0082">
        <w:rPr>
          <w:rFonts w:ascii="Arial" w:hAnsi="Arial" w:cs="Arial"/>
          <w:color w:val="auto"/>
          <w:sz w:val="22"/>
          <w:szCs w:val="22"/>
        </w:rPr>
        <w:t>appropriately</w:t>
      </w:r>
      <w:proofErr w:type="gramEnd"/>
      <w:r w:rsidRPr="003E008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108D35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Creating and maintaining an anti-bullying environment and ensuring that we have a policy and procedure to help us deal effectively with any bullying that does </w:t>
      </w:r>
      <w:proofErr w:type="gramStart"/>
      <w:r w:rsidRPr="003E0082">
        <w:rPr>
          <w:rFonts w:ascii="Arial" w:hAnsi="Arial" w:cs="Arial"/>
          <w:color w:val="auto"/>
          <w:sz w:val="22"/>
          <w:szCs w:val="22"/>
        </w:rPr>
        <w:t>arise</w:t>
      </w:r>
      <w:proofErr w:type="gramEnd"/>
      <w:r w:rsidRPr="003E008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8060B97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Developing and implementing an effective online safety policy and related procedures. </w:t>
      </w:r>
    </w:p>
    <w:p w14:paraId="3AF75175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Sharing information about child protection and safeguarding best practice with children, their families, staff and volunteers via leaflets, posters, group work and one-to-one discussions </w:t>
      </w:r>
    </w:p>
    <w:p w14:paraId="3CFCD8C9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Recruiting volunteers safely, ensuring all necessary checks are made </w:t>
      </w:r>
      <w:proofErr w:type="gramStart"/>
      <w:r w:rsidRPr="003E0082">
        <w:rPr>
          <w:rFonts w:ascii="Arial" w:hAnsi="Arial" w:cs="Arial"/>
          <w:color w:val="auto"/>
          <w:sz w:val="22"/>
          <w:szCs w:val="22"/>
        </w:rPr>
        <w:t>i.e.</w:t>
      </w:r>
      <w:proofErr w:type="gramEnd"/>
      <w:r w:rsidRPr="003E0082">
        <w:rPr>
          <w:rFonts w:ascii="Arial" w:hAnsi="Arial" w:cs="Arial"/>
          <w:color w:val="auto"/>
          <w:sz w:val="22"/>
          <w:szCs w:val="22"/>
        </w:rPr>
        <w:t xml:space="preserve"> DBS. </w:t>
      </w:r>
    </w:p>
    <w:p w14:paraId="4B156458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Providing effective management for staff and volunteers through supervision, support, </w:t>
      </w:r>
      <w:proofErr w:type="gramStart"/>
      <w:r w:rsidRPr="003E0082">
        <w:rPr>
          <w:rFonts w:ascii="Arial" w:hAnsi="Arial" w:cs="Arial"/>
          <w:color w:val="auto"/>
          <w:sz w:val="22"/>
          <w:szCs w:val="22"/>
        </w:rPr>
        <w:t>training</w:t>
      </w:r>
      <w:proofErr w:type="gramEnd"/>
      <w:r w:rsidRPr="003E0082">
        <w:rPr>
          <w:rFonts w:ascii="Arial" w:hAnsi="Arial" w:cs="Arial"/>
          <w:color w:val="auto"/>
          <w:sz w:val="22"/>
          <w:szCs w:val="22"/>
        </w:rPr>
        <w:t xml:space="preserve"> and quality assurance measures.</w:t>
      </w:r>
    </w:p>
    <w:p w14:paraId="0EB76F32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Implementing a code of conduct for members and volunteers. </w:t>
      </w:r>
    </w:p>
    <w:p w14:paraId="2E3181DE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>Using our procedures to manage any allegations against members and volunteers appropriately.</w:t>
      </w:r>
    </w:p>
    <w:p w14:paraId="3C4FFE09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Ensuring that we have effective complaints and whistleblowing measures in place. </w:t>
      </w:r>
    </w:p>
    <w:p w14:paraId="63D177AF" w14:textId="77777777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Ensuring that we provide a safe physical environment for our children, young people, </w:t>
      </w:r>
      <w:proofErr w:type="gramStart"/>
      <w:r w:rsidRPr="003E0082">
        <w:rPr>
          <w:rFonts w:ascii="Arial" w:hAnsi="Arial" w:cs="Arial"/>
          <w:color w:val="auto"/>
          <w:sz w:val="22"/>
          <w:szCs w:val="22"/>
        </w:rPr>
        <w:t>members</w:t>
      </w:r>
      <w:proofErr w:type="gramEnd"/>
      <w:r w:rsidRPr="003E0082">
        <w:rPr>
          <w:rFonts w:ascii="Arial" w:hAnsi="Arial" w:cs="Arial"/>
          <w:color w:val="auto"/>
          <w:sz w:val="22"/>
          <w:szCs w:val="22"/>
        </w:rPr>
        <w:t xml:space="preserve"> and volunteers, by applying health and safety measures in accordance with the law and regulatory guidance. </w:t>
      </w:r>
    </w:p>
    <w:p w14:paraId="75E95B4C" w14:textId="77777777" w:rsidR="00743034" w:rsidRPr="003E0082" w:rsidRDefault="5870A7AC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Recording and storing information professionally and securely. </w:t>
      </w:r>
    </w:p>
    <w:p w14:paraId="62745EED" w14:textId="05E8E09D" w:rsidR="5870A7AC" w:rsidRPr="003E0082" w:rsidRDefault="5870A7AC" w:rsidP="5870A7AC">
      <w:pPr>
        <w:pStyle w:val="Default"/>
        <w:rPr>
          <w:rFonts w:ascii="Arial" w:eastAsia="Calibri" w:hAnsi="Arial" w:cs="Arial"/>
          <w:color w:val="000000" w:themeColor="text1"/>
        </w:rPr>
      </w:pPr>
    </w:p>
    <w:p w14:paraId="146073F0" w14:textId="77777777" w:rsidR="00743034" w:rsidRPr="003E0082" w:rsidRDefault="00743034" w:rsidP="00743034">
      <w:pPr>
        <w:pStyle w:val="Default"/>
        <w:rPr>
          <w:rFonts w:ascii="Arial" w:hAnsi="Arial" w:cs="Arial"/>
          <w:color w:val="002060"/>
          <w:sz w:val="28"/>
        </w:rPr>
      </w:pPr>
    </w:p>
    <w:p w14:paraId="534C8572" w14:textId="57653FA4" w:rsidR="00743034" w:rsidRPr="003E0082" w:rsidRDefault="00743034" w:rsidP="00743034">
      <w:pPr>
        <w:pStyle w:val="Heading2"/>
        <w:rPr>
          <w:rFonts w:ascii="Arial" w:hAnsi="Arial" w:cs="Arial"/>
        </w:rPr>
      </w:pPr>
      <w:r w:rsidRPr="003E0082">
        <w:rPr>
          <w:rFonts w:ascii="Arial" w:hAnsi="Arial" w:cs="Arial"/>
        </w:rPr>
        <w:t xml:space="preserve">Related Policies &amp; Procedures </w:t>
      </w:r>
    </w:p>
    <w:p w14:paraId="624755CF" w14:textId="77777777" w:rsidR="00743034" w:rsidRPr="003E0082" w:rsidRDefault="00743034" w:rsidP="00743034">
      <w:pPr>
        <w:pStyle w:val="NoSpacing"/>
        <w:rPr>
          <w:rFonts w:ascii="Arial" w:hAnsi="Arial" w:cs="Arial"/>
        </w:rPr>
      </w:pPr>
    </w:p>
    <w:p w14:paraId="39A8364A" w14:textId="3960F97F" w:rsidR="00743034" w:rsidRPr="003E0082" w:rsidRDefault="00743034" w:rsidP="001E26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>This policy statement should be read alongside our organisational policies and procedures, including</w:t>
      </w:r>
      <w:r w:rsidR="001E26C3" w:rsidRPr="003E0082">
        <w:rPr>
          <w:rFonts w:ascii="Arial" w:hAnsi="Arial" w:cs="Arial"/>
          <w:color w:val="auto"/>
          <w:sz w:val="22"/>
          <w:szCs w:val="22"/>
        </w:rPr>
        <w:t>, but not limited to:</w:t>
      </w:r>
    </w:p>
    <w:p w14:paraId="73035612" w14:textId="77777777" w:rsidR="001E26C3" w:rsidRPr="003E0082" w:rsidRDefault="001E26C3" w:rsidP="001E26C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AECAAF8" w14:textId="0CF3036C" w:rsidR="00743034" w:rsidRPr="003E0082" w:rsidRDefault="00743034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Code of </w:t>
      </w:r>
      <w:r w:rsidR="001E26C3" w:rsidRPr="003E0082">
        <w:rPr>
          <w:rFonts w:ascii="Arial" w:hAnsi="Arial" w:cs="Arial"/>
          <w:color w:val="auto"/>
          <w:sz w:val="22"/>
          <w:szCs w:val="22"/>
        </w:rPr>
        <w:t>C</w:t>
      </w:r>
      <w:r w:rsidRPr="003E0082">
        <w:rPr>
          <w:rFonts w:ascii="Arial" w:hAnsi="Arial" w:cs="Arial"/>
          <w:color w:val="auto"/>
          <w:sz w:val="22"/>
          <w:szCs w:val="22"/>
        </w:rPr>
        <w:t xml:space="preserve">onduct </w:t>
      </w:r>
      <w:r w:rsidR="001E26C3" w:rsidRPr="003E0082">
        <w:rPr>
          <w:rFonts w:ascii="Arial" w:hAnsi="Arial" w:cs="Arial"/>
          <w:color w:val="auto"/>
          <w:sz w:val="22"/>
          <w:szCs w:val="22"/>
        </w:rPr>
        <w:t>(RDM_P002)</w:t>
      </w:r>
      <w:r w:rsidRPr="003E008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67A231" w14:textId="20253E3F" w:rsidR="00743034" w:rsidRPr="003E0082" w:rsidRDefault="001E26C3" w:rsidP="00743034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>Behaviour Policy (RDM_P004)</w:t>
      </w:r>
    </w:p>
    <w:p w14:paraId="67B3ECC3" w14:textId="77777777" w:rsidR="00743034" w:rsidRPr="003E0082" w:rsidRDefault="00743034" w:rsidP="00743034">
      <w:pPr>
        <w:pStyle w:val="Default"/>
        <w:rPr>
          <w:rFonts w:ascii="Arial" w:hAnsi="Arial" w:cs="Arial"/>
          <w:color w:val="002060"/>
        </w:rPr>
      </w:pPr>
    </w:p>
    <w:p w14:paraId="7C8EECF2" w14:textId="28799462" w:rsidR="00743034" w:rsidRPr="003E0082" w:rsidRDefault="00743034" w:rsidP="00743034">
      <w:pPr>
        <w:pStyle w:val="Heading2"/>
        <w:rPr>
          <w:rFonts w:ascii="Arial" w:hAnsi="Arial" w:cs="Arial"/>
        </w:rPr>
      </w:pPr>
      <w:r w:rsidRPr="003E0082">
        <w:rPr>
          <w:rFonts w:ascii="Arial" w:hAnsi="Arial" w:cs="Arial"/>
        </w:rPr>
        <w:t>Contact Details</w:t>
      </w:r>
    </w:p>
    <w:p w14:paraId="69255527" w14:textId="77777777" w:rsidR="00743034" w:rsidRPr="003E0082" w:rsidRDefault="00743034" w:rsidP="00743034">
      <w:pPr>
        <w:pStyle w:val="NoSpacing"/>
        <w:rPr>
          <w:rFonts w:ascii="Arial" w:hAnsi="Arial" w:cs="Arial"/>
        </w:rPr>
      </w:pPr>
    </w:p>
    <w:p w14:paraId="122506A3" w14:textId="3BE730DE" w:rsidR="00743034" w:rsidRPr="003E0082" w:rsidRDefault="0D7AE897" w:rsidP="007430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Name: </w:t>
      </w:r>
      <w:r w:rsidR="00743034" w:rsidRPr="003E0082">
        <w:rPr>
          <w:rFonts w:ascii="Arial" w:hAnsi="Arial" w:cs="Arial"/>
        </w:rPr>
        <w:tab/>
      </w:r>
      <w:r w:rsidR="00743034" w:rsidRPr="003E0082">
        <w:rPr>
          <w:rFonts w:ascii="Arial" w:hAnsi="Arial" w:cs="Arial"/>
        </w:rPr>
        <w:tab/>
      </w:r>
      <w:r w:rsidRPr="003E0082">
        <w:rPr>
          <w:rFonts w:ascii="Arial" w:hAnsi="Arial" w:cs="Arial"/>
          <w:color w:val="auto"/>
          <w:sz w:val="22"/>
          <w:szCs w:val="22"/>
        </w:rPr>
        <w:t>Simon Creasey – Chairman of Rossendale Drum Majorettes</w:t>
      </w:r>
    </w:p>
    <w:p w14:paraId="317C6578" w14:textId="7DE38213" w:rsidR="00743034" w:rsidRPr="003E0082" w:rsidRDefault="0D7AE897" w:rsidP="007430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Contact: </w:t>
      </w:r>
      <w:r w:rsidR="00743034" w:rsidRPr="003E0082">
        <w:rPr>
          <w:rFonts w:ascii="Arial" w:hAnsi="Arial" w:cs="Arial"/>
        </w:rPr>
        <w:tab/>
      </w:r>
      <w:r w:rsidRPr="003E0082">
        <w:rPr>
          <w:rFonts w:ascii="Arial" w:hAnsi="Arial" w:cs="Arial"/>
          <w:color w:val="auto"/>
          <w:sz w:val="22"/>
          <w:szCs w:val="22"/>
        </w:rPr>
        <w:t>07557760170</w:t>
      </w:r>
    </w:p>
    <w:p w14:paraId="5DF83E80" w14:textId="77777777" w:rsidR="00743034" w:rsidRPr="003E0082" w:rsidRDefault="00743034" w:rsidP="00743034">
      <w:pPr>
        <w:pStyle w:val="Default"/>
        <w:rPr>
          <w:rFonts w:ascii="Arial" w:hAnsi="Arial" w:cs="Arial"/>
          <w:color w:val="002060"/>
        </w:rPr>
      </w:pPr>
    </w:p>
    <w:p w14:paraId="07CF0371" w14:textId="65B01E5C" w:rsidR="00743034" w:rsidRPr="003E0082" w:rsidRDefault="00743034" w:rsidP="007430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Name: </w:t>
      </w:r>
      <w:r w:rsidRPr="003E0082">
        <w:rPr>
          <w:rFonts w:ascii="Arial" w:hAnsi="Arial" w:cs="Arial"/>
          <w:color w:val="auto"/>
          <w:sz w:val="22"/>
          <w:szCs w:val="22"/>
        </w:rPr>
        <w:tab/>
      </w:r>
      <w:r w:rsidRPr="003E0082">
        <w:rPr>
          <w:rFonts w:ascii="Arial" w:hAnsi="Arial" w:cs="Arial"/>
          <w:color w:val="auto"/>
          <w:sz w:val="22"/>
          <w:szCs w:val="22"/>
        </w:rPr>
        <w:tab/>
      </w:r>
      <w:r w:rsidR="002D2613" w:rsidRPr="003E0082">
        <w:rPr>
          <w:rFonts w:ascii="Arial" w:hAnsi="Arial" w:cs="Arial"/>
          <w:color w:val="auto"/>
          <w:sz w:val="22"/>
          <w:szCs w:val="22"/>
        </w:rPr>
        <w:t>Children’s</w:t>
      </w:r>
      <w:r w:rsidR="00294188" w:rsidRPr="003E0082">
        <w:rPr>
          <w:rFonts w:ascii="Arial" w:hAnsi="Arial" w:cs="Arial"/>
          <w:color w:val="auto"/>
          <w:sz w:val="22"/>
          <w:szCs w:val="22"/>
        </w:rPr>
        <w:t xml:space="preserve"> social care team </w:t>
      </w:r>
    </w:p>
    <w:p w14:paraId="2BC3CC7C" w14:textId="7D63D47E" w:rsidR="00743034" w:rsidRPr="003E0082" w:rsidRDefault="00743034" w:rsidP="007430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Contact: </w:t>
      </w:r>
      <w:r w:rsidRPr="003E0082">
        <w:rPr>
          <w:rFonts w:ascii="Arial" w:hAnsi="Arial" w:cs="Arial"/>
          <w:color w:val="auto"/>
          <w:sz w:val="22"/>
          <w:szCs w:val="22"/>
        </w:rPr>
        <w:tab/>
        <w:t>0300 123 6720</w:t>
      </w:r>
    </w:p>
    <w:p w14:paraId="11888100" w14:textId="77777777" w:rsidR="00743034" w:rsidRPr="003E0082" w:rsidRDefault="00743034" w:rsidP="00743034">
      <w:pPr>
        <w:pStyle w:val="Default"/>
        <w:rPr>
          <w:rFonts w:ascii="Arial" w:hAnsi="Arial" w:cs="Arial"/>
          <w:color w:val="002060"/>
        </w:rPr>
      </w:pPr>
    </w:p>
    <w:p w14:paraId="1AA1968A" w14:textId="5D4FBF28" w:rsidR="00743034" w:rsidRPr="003E0082" w:rsidRDefault="00743034" w:rsidP="007430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Name: </w:t>
      </w:r>
      <w:r w:rsidRPr="003E0082">
        <w:rPr>
          <w:rFonts w:ascii="Arial" w:hAnsi="Arial" w:cs="Arial"/>
          <w:color w:val="auto"/>
          <w:sz w:val="22"/>
          <w:szCs w:val="22"/>
        </w:rPr>
        <w:tab/>
      </w:r>
      <w:r w:rsidRPr="003E0082">
        <w:rPr>
          <w:rFonts w:ascii="Arial" w:hAnsi="Arial" w:cs="Arial"/>
          <w:color w:val="auto"/>
          <w:sz w:val="22"/>
          <w:szCs w:val="22"/>
        </w:rPr>
        <w:tab/>
        <w:t>NSPCC Helpline – Useful Information</w:t>
      </w:r>
    </w:p>
    <w:p w14:paraId="4418EF45" w14:textId="6B22CB0D" w:rsidR="00743034" w:rsidRPr="003E0082" w:rsidRDefault="00743034" w:rsidP="007430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E0082">
        <w:rPr>
          <w:rFonts w:ascii="Arial" w:hAnsi="Arial" w:cs="Arial"/>
          <w:color w:val="auto"/>
          <w:sz w:val="22"/>
          <w:szCs w:val="22"/>
        </w:rPr>
        <w:t xml:space="preserve">Contact: </w:t>
      </w:r>
      <w:r w:rsidRPr="003E0082">
        <w:rPr>
          <w:rFonts w:ascii="Arial" w:hAnsi="Arial" w:cs="Arial"/>
          <w:color w:val="auto"/>
          <w:sz w:val="22"/>
          <w:szCs w:val="22"/>
        </w:rPr>
        <w:tab/>
        <w:t xml:space="preserve">0808 800 5000 </w:t>
      </w:r>
    </w:p>
    <w:p w14:paraId="57167A76" w14:textId="77777777" w:rsidR="00743034" w:rsidRPr="003E0082" w:rsidRDefault="00743034" w:rsidP="00CF6656">
      <w:pPr>
        <w:pStyle w:val="Default"/>
        <w:rPr>
          <w:rFonts w:ascii="Arial" w:hAnsi="Arial" w:cs="Arial"/>
          <w:color w:val="002060"/>
        </w:rPr>
      </w:pPr>
    </w:p>
    <w:p w14:paraId="06DEE945" w14:textId="77777777" w:rsidR="00F17C53" w:rsidRPr="003E0082" w:rsidRDefault="00F17C53" w:rsidP="00CF6656">
      <w:pPr>
        <w:pStyle w:val="Default"/>
        <w:rPr>
          <w:rFonts w:ascii="Arial" w:hAnsi="Arial" w:cs="Arial"/>
          <w:color w:val="002060"/>
        </w:rPr>
      </w:pPr>
    </w:p>
    <w:p w14:paraId="5D2AB2E7" w14:textId="77777777" w:rsidR="00AB106F" w:rsidRPr="003E0082" w:rsidRDefault="00AB106F" w:rsidP="00AB106F">
      <w:pPr>
        <w:rPr>
          <w:rFonts w:ascii="Arial" w:hAnsi="Arial" w:cs="Arial"/>
          <w:b/>
          <w:sz w:val="24"/>
          <w:szCs w:val="24"/>
        </w:rPr>
      </w:pPr>
      <w:r w:rsidRPr="003E0082">
        <w:rPr>
          <w:rFonts w:ascii="Arial" w:hAnsi="Arial" w:cs="Arial"/>
          <w:b/>
          <w:sz w:val="24"/>
          <w:szCs w:val="24"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17C53" w:rsidRPr="003E0082" w14:paraId="62829C4C" w14:textId="77777777" w:rsidTr="62AB7A67">
        <w:tc>
          <w:tcPr>
            <w:tcW w:w="2254" w:type="dxa"/>
          </w:tcPr>
          <w:p w14:paraId="4A1E3E3B" w14:textId="77777777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E0082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2254" w:type="dxa"/>
          </w:tcPr>
          <w:p w14:paraId="05463002" w14:textId="77777777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E0082">
              <w:rPr>
                <w:rFonts w:ascii="Arial" w:hAnsi="Arial" w:cs="Arial"/>
                <w:b/>
                <w:sz w:val="24"/>
                <w:szCs w:val="24"/>
              </w:rPr>
              <w:t>Author/Reviewer</w:t>
            </w:r>
          </w:p>
        </w:tc>
        <w:tc>
          <w:tcPr>
            <w:tcW w:w="2254" w:type="dxa"/>
          </w:tcPr>
          <w:p w14:paraId="70AC76A5" w14:textId="77777777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E008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23508171" w14:textId="77777777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E0082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F17C53" w:rsidRPr="003E0082" w14:paraId="73F9850E" w14:textId="77777777" w:rsidTr="62AB7A67">
        <w:tc>
          <w:tcPr>
            <w:tcW w:w="2254" w:type="dxa"/>
          </w:tcPr>
          <w:p w14:paraId="47B2FE0E" w14:textId="659FBEF2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RDM_P00</w:t>
            </w:r>
            <w:r w:rsidR="00743034" w:rsidRPr="003E0082">
              <w:rPr>
                <w:rFonts w:ascii="Arial" w:hAnsi="Arial" w:cs="Arial"/>
                <w:sz w:val="24"/>
                <w:szCs w:val="24"/>
              </w:rPr>
              <w:t>5</w:t>
            </w:r>
            <w:r w:rsidRPr="003E0082">
              <w:rPr>
                <w:rFonts w:ascii="Arial" w:hAnsi="Arial" w:cs="Arial"/>
                <w:sz w:val="24"/>
                <w:szCs w:val="24"/>
              </w:rPr>
              <w:t>_A</w:t>
            </w:r>
          </w:p>
        </w:tc>
        <w:tc>
          <w:tcPr>
            <w:tcW w:w="2254" w:type="dxa"/>
          </w:tcPr>
          <w:p w14:paraId="38C92EE3" w14:textId="77777777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Simon Creasey</w:t>
            </w:r>
          </w:p>
        </w:tc>
        <w:tc>
          <w:tcPr>
            <w:tcW w:w="2254" w:type="dxa"/>
          </w:tcPr>
          <w:p w14:paraId="19187F1A" w14:textId="77777777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June 2018</w:t>
            </w:r>
          </w:p>
        </w:tc>
        <w:tc>
          <w:tcPr>
            <w:tcW w:w="2254" w:type="dxa"/>
          </w:tcPr>
          <w:p w14:paraId="5BD0CA9B" w14:textId="77777777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Initial Draft</w:t>
            </w:r>
          </w:p>
        </w:tc>
      </w:tr>
      <w:tr w:rsidR="00F17C53" w:rsidRPr="003E0082" w14:paraId="2CB090C5" w14:textId="77777777" w:rsidTr="62AB7A67">
        <w:tc>
          <w:tcPr>
            <w:tcW w:w="2254" w:type="dxa"/>
          </w:tcPr>
          <w:p w14:paraId="467267BE" w14:textId="42605084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RDM_P00</w:t>
            </w:r>
            <w:r w:rsidR="00743034" w:rsidRPr="003E0082">
              <w:rPr>
                <w:rFonts w:ascii="Arial" w:hAnsi="Arial" w:cs="Arial"/>
                <w:sz w:val="24"/>
                <w:szCs w:val="24"/>
              </w:rPr>
              <w:t>5</w:t>
            </w:r>
            <w:r w:rsidRPr="003E0082">
              <w:rPr>
                <w:rFonts w:ascii="Arial" w:hAnsi="Arial" w:cs="Arial"/>
                <w:sz w:val="24"/>
                <w:szCs w:val="24"/>
              </w:rPr>
              <w:t>_B</w:t>
            </w:r>
          </w:p>
        </w:tc>
        <w:tc>
          <w:tcPr>
            <w:tcW w:w="2254" w:type="dxa"/>
          </w:tcPr>
          <w:p w14:paraId="2E02AF07" w14:textId="77777777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Simon Creasey</w:t>
            </w:r>
          </w:p>
        </w:tc>
        <w:tc>
          <w:tcPr>
            <w:tcW w:w="2254" w:type="dxa"/>
          </w:tcPr>
          <w:p w14:paraId="38017290" w14:textId="77777777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Sept 2019</w:t>
            </w:r>
          </w:p>
        </w:tc>
        <w:tc>
          <w:tcPr>
            <w:tcW w:w="2254" w:type="dxa"/>
          </w:tcPr>
          <w:p w14:paraId="2A94E20B" w14:textId="0A5529E3" w:rsidR="00AB106F" w:rsidRPr="003E0082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 xml:space="preserve">Content review </w:t>
            </w:r>
          </w:p>
        </w:tc>
      </w:tr>
      <w:tr w:rsidR="00F17C53" w:rsidRPr="003E0082" w14:paraId="1AF1E898" w14:textId="77777777" w:rsidTr="62AB7A67">
        <w:tc>
          <w:tcPr>
            <w:tcW w:w="2254" w:type="dxa"/>
          </w:tcPr>
          <w:p w14:paraId="0CAEA811" w14:textId="03F01400" w:rsidR="00F17C53" w:rsidRPr="003E0082" w:rsidRDefault="62AB7A67" w:rsidP="62AB7A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RDM_P005_C</w:t>
            </w:r>
          </w:p>
        </w:tc>
        <w:tc>
          <w:tcPr>
            <w:tcW w:w="2254" w:type="dxa"/>
          </w:tcPr>
          <w:p w14:paraId="23724721" w14:textId="647DDE68" w:rsidR="00F17C53" w:rsidRPr="003E0082" w:rsidRDefault="00F17C53" w:rsidP="00F1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Becky Nightingale</w:t>
            </w:r>
          </w:p>
        </w:tc>
        <w:tc>
          <w:tcPr>
            <w:tcW w:w="2254" w:type="dxa"/>
          </w:tcPr>
          <w:p w14:paraId="721F843E" w14:textId="75EBB834" w:rsidR="00F17C53" w:rsidRPr="003E0082" w:rsidRDefault="00743034" w:rsidP="00F1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August</w:t>
            </w:r>
            <w:r w:rsidR="00F17C53" w:rsidRPr="003E0082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2254" w:type="dxa"/>
          </w:tcPr>
          <w:p w14:paraId="3E2134C3" w14:textId="12C04A4D" w:rsidR="00F17C53" w:rsidRPr="003E0082" w:rsidRDefault="62AB7A67" w:rsidP="62AB7A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 xml:space="preserve">Content review </w:t>
            </w:r>
          </w:p>
        </w:tc>
      </w:tr>
      <w:tr w:rsidR="00AB106F" w:rsidRPr="003E0082" w14:paraId="2DAFF9C2" w14:textId="77777777" w:rsidTr="62AB7A67">
        <w:tc>
          <w:tcPr>
            <w:tcW w:w="2254" w:type="dxa"/>
          </w:tcPr>
          <w:p w14:paraId="040A87DA" w14:textId="7135A022" w:rsidR="0D7AE897" w:rsidRPr="003E0082" w:rsidRDefault="62AB7A67" w:rsidP="0D7AE89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RDM_P005_D</w:t>
            </w:r>
          </w:p>
        </w:tc>
        <w:tc>
          <w:tcPr>
            <w:tcW w:w="2254" w:type="dxa"/>
          </w:tcPr>
          <w:p w14:paraId="20AF4790" w14:textId="71692290" w:rsidR="0D7AE897" w:rsidRPr="003E0082" w:rsidRDefault="0D7AE897" w:rsidP="0D7AE89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Emma Mainwaring</w:t>
            </w:r>
          </w:p>
        </w:tc>
        <w:tc>
          <w:tcPr>
            <w:tcW w:w="2254" w:type="dxa"/>
          </w:tcPr>
          <w:p w14:paraId="0F1EAE7A" w14:textId="2BE8EA19" w:rsidR="0D7AE897" w:rsidRPr="003E0082" w:rsidRDefault="0D7AE897" w:rsidP="0D7AE897">
            <w:pPr>
              <w:spacing w:line="259" w:lineRule="auto"/>
              <w:rPr>
                <w:rFonts w:ascii="Arial" w:hAnsi="Arial" w:cs="Arial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June 2023</w:t>
            </w:r>
          </w:p>
        </w:tc>
        <w:tc>
          <w:tcPr>
            <w:tcW w:w="2254" w:type="dxa"/>
          </w:tcPr>
          <w:p w14:paraId="3A5F56AE" w14:textId="2A864B98" w:rsidR="0D7AE897" w:rsidRPr="003E0082" w:rsidRDefault="5870A7AC" w:rsidP="0D7AE89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Content review and update</w:t>
            </w:r>
          </w:p>
        </w:tc>
      </w:tr>
      <w:tr w:rsidR="00AB106F" w:rsidRPr="003E0082" w14:paraId="6F098807" w14:textId="77777777" w:rsidTr="62AB7A67">
        <w:tc>
          <w:tcPr>
            <w:tcW w:w="2254" w:type="dxa"/>
          </w:tcPr>
          <w:p w14:paraId="60EE6728" w14:textId="6A73F81F" w:rsidR="62AB7A67" w:rsidRPr="003E0082" w:rsidRDefault="62AB7A67" w:rsidP="62AB7A6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lastRenderedPageBreak/>
              <w:t>RDM_P005_D</w:t>
            </w:r>
          </w:p>
        </w:tc>
        <w:tc>
          <w:tcPr>
            <w:tcW w:w="2254" w:type="dxa"/>
          </w:tcPr>
          <w:p w14:paraId="6F4E1733" w14:textId="71692290" w:rsidR="62AB7A67" w:rsidRPr="003E0082" w:rsidRDefault="62AB7A67" w:rsidP="62AB7A6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Emma Mainwaring</w:t>
            </w:r>
          </w:p>
        </w:tc>
        <w:tc>
          <w:tcPr>
            <w:tcW w:w="2254" w:type="dxa"/>
          </w:tcPr>
          <w:p w14:paraId="7A94D697" w14:textId="70B5380D" w:rsidR="62AB7A67" w:rsidRPr="003E0082" w:rsidRDefault="002D2613" w:rsidP="62AB7A67">
            <w:pPr>
              <w:spacing w:line="259" w:lineRule="auto"/>
              <w:rPr>
                <w:rFonts w:ascii="Arial" w:hAnsi="Arial" w:cs="Arial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>June</w:t>
            </w:r>
            <w:r w:rsidR="62AB7A67" w:rsidRPr="003E0082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2254" w:type="dxa"/>
          </w:tcPr>
          <w:p w14:paraId="582133AD" w14:textId="1E080C9A" w:rsidR="62AB7A67" w:rsidRPr="003E0082" w:rsidRDefault="62AB7A67" w:rsidP="62AB7A67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E0082">
              <w:rPr>
                <w:rFonts w:ascii="Arial" w:hAnsi="Arial" w:cs="Arial"/>
                <w:sz w:val="24"/>
                <w:szCs w:val="24"/>
              </w:rPr>
              <w:t xml:space="preserve">Content review </w:t>
            </w:r>
          </w:p>
        </w:tc>
      </w:tr>
    </w:tbl>
    <w:p w14:paraId="5BB46CE0" w14:textId="77777777" w:rsidR="00AB106F" w:rsidRPr="003E0082" w:rsidRDefault="00AB106F" w:rsidP="00AB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3C1C2CA" w14:textId="77777777" w:rsidR="00AB106F" w:rsidRPr="003E0082" w:rsidRDefault="00AB106F" w:rsidP="00AB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0082">
        <w:rPr>
          <w:rFonts w:ascii="Arial" w:hAnsi="Arial" w:cs="Arial"/>
          <w:sz w:val="24"/>
          <w:szCs w:val="24"/>
        </w:rPr>
        <w:t>This policy will be reviewed on an annual basis as a minimum.</w:t>
      </w:r>
    </w:p>
    <w:p w14:paraId="2B5A8B10" w14:textId="77777777" w:rsidR="00AB106F" w:rsidRPr="003E0082" w:rsidRDefault="00AB106F" w:rsidP="00AB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4B95A9D2" w14:textId="77777777" w:rsidR="001904BA" w:rsidRPr="003E0082" w:rsidRDefault="001904BA" w:rsidP="00CF6656">
      <w:pPr>
        <w:rPr>
          <w:rFonts w:ascii="Arial" w:hAnsi="Arial" w:cs="Arial"/>
          <w:b/>
          <w:color w:val="002060"/>
          <w:sz w:val="24"/>
          <w:szCs w:val="24"/>
        </w:rPr>
      </w:pPr>
    </w:p>
    <w:sectPr w:rsidR="001904BA" w:rsidRPr="003E008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F9DC" w14:textId="77777777" w:rsidR="00186E4B" w:rsidRDefault="00186E4B" w:rsidP="00E45CCB">
      <w:pPr>
        <w:spacing w:after="0" w:line="240" w:lineRule="auto"/>
      </w:pPr>
      <w:r>
        <w:separator/>
      </w:r>
    </w:p>
  </w:endnote>
  <w:endnote w:type="continuationSeparator" w:id="0">
    <w:p w14:paraId="071D8100" w14:textId="77777777" w:rsidR="00186E4B" w:rsidRDefault="00186E4B" w:rsidP="00E4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CFFC" w14:textId="43D35624" w:rsidR="00F17C53" w:rsidRDefault="00F17C53" w:rsidP="00F17C53">
    <w:pPr>
      <w:pStyle w:val="Footer"/>
      <w:jc w:val="right"/>
    </w:pPr>
    <w:r>
      <w:rPr>
        <w:rFonts w:cstheme="minorHAnsi"/>
        <w:b/>
        <w:i/>
        <w:color w:val="808080" w:themeColor="background1" w:themeShade="80"/>
        <w:szCs w:val="16"/>
      </w:rPr>
      <w:t xml:space="preserve">Page </w:t>
    </w:r>
    <w:sdt>
      <w:sdtPr>
        <w:rPr>
          <w:rFonts w:cstheme="minorHAnsi"/>
          <w:b/>
          <w:i/>
          <w:color w:val="808080" w:themeColor="background1" w:themeShade="80"/>
          <w:szCs w:val="16"/>
        </w:rPr>
        <w:id w:val="1287625147"/>
        <w:docPartObj>
          <w:docPartGallery w:val="Page Numbers (Bottom of Page)"/>
          <w:docPartUnique/>
        </w:docPartObj>
      </w:sdtPr>
      <w:sdtContent>
        <w:r>
          <w:rPr>
            <w:rFonts w:cstheme="minorHAnsi"/>
            <w:b/>
            <w:i/>
            <w:color w:val="808080" w:themeColor="background1" w:themeShade="80"/>
            <w:szCs w:val="16"/>
          </w:rPr>
          <w:fldChar w:fldCharType="begin"/>
        </w:r>
        <w:r>
          <w:rPr>
            <w:rFonts w:cstheme="minorHAnsi"/>
            <w:b/>
            <w:i/>
            <w:color w:val="808080" w:themeColor="background1" w:themeShade="80"/>
            <w:szCs w:val="16"/>
          </w:rPr>
          <w:instrText xml:space="preserve"> PAGE   \* MERGEFORMAT </w:instrText>
        </w:r>
        <w:r>
          <w:rPr>
            <w:rFonts w:cstheme="minorHAnsi"/>
            <w:b/>
            <w:i/>
            <w:color w:val="808080" w:themeColor="background1" w:themeShade="80"/>
            <w:szCs w:val="16"/>
          </w:rPr>
          <w:fldChar w:fldCharType="separate"/>
        </w:r>
        <w:r>
          <w:rPr>
            <w:rFonts w:cstheme="minorHAnsi"/>
            <w:b/>
            <w:i/>
            <w:color w:val="808080" w:themeColor="background1" w:themeShade="80"/>
            <w:szCs w:val="16"/>
          </w:rPr>
          <w:t>1</w:t>
        </w:r>
        <w:r>
          <w:rPr>
            <w:rFonts w:cstheme="minorHAnsi"/>
            <w:b/>
            <w:i/>
            <w:color w:val="808080" w:themeColor="background1" w:themeShade="80"/>
            <w:szCs w:val="16"/>
          </w:rPr>
          <w:fldChar w:fldCharType="end"/>
        </w:r>
      </w:sdtContent>
    </w:sdt>
  </w:p>
  <w:p w14:paraId="1B348191" w14:textId="77777777" w:rsidR="00F17C53" w:rsidRDefault="00F17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FD52" w14:textId="77777777" w:rsidR="00186E4B" w:rsidRDefault="00186E4B" w:rsidP="00E45CCB">
      <w:pPr>
        <w:spacing w:after="0" w:line="240" w:lineRule="auto"/>
      </w:pPr>
      <w:r>
        <w:separator/>
      </w:r>
    </w:p>
  </w:footnote>
  <w:footnote w:type="continuationSeparator" w:id="0">
    <w:p w14:paraId="7758A848" w14:textId="77777777" w:rsidR="00186E4B" w:rsidRDefault="00186E4B" w:rsidP="00E4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DAEE" w14:textId="520218EB" w:rsidR="00E45CCB" w:rsidRPr="00A5130A" w:rsidRDefault="003C56E5">
    <w:pPr>
      <w:pStyle w:val="Header"/>
      <w:rPr>
        <w:rFonts w:ascii="Trebuchet MS" w:hAnsi="Trebuchet MS"/>
        <w:bCs/>
        <w:iCs/>
        <w:color w:val="002060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45DD7D" wp14:editId="472F7D82">
          <wp:simplePos x="0" y="0"/>
          <wp:positionH relativeFrom="column">
            <wp:posOffset>4763180</wp:posOffset>
          </wp:positionH>
          <wp:positionV relativeFrom="paragraph">
            <wp:posOffset>-311519</wp:posOffset>
          </wp:positionV>
          <wp:extent cx="1365250" cy="1360805"/>
          <wp:effectExtent l="0" t="0" r="6350" b="0"/>
          <wp:wrapThrough wrapText="bothSides">
            <wp:wrapPolygon edited="0">
              <wp:start x="0" y="0"/>
              <wp:lineTo x="0" y="21167"/>
              <wp:lineTo x="21399" y="21167"/>
              <wp:lineTo x="21399" y="0"/>
              <wp:lineTo x="0" y="0"/>
            </wp:wrapPolygon>
          </wp:wrapThrough>
          <wp:docPr id="1" name="Picture 1" descr="A white deer head with antlers on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deer head with antlers on a blue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36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30A" w:rsidRPr="00A5130A">
      <w:rPr>
        <w:rFonts w:cstheme="minorHAnsi"/>
        <w:bCs/>
        <w:iCs/>
        <w:color w:val="808080" w:themeColor="background1" w:themeShade="80"/>
        <w:sz w:val="28"/>
        <w:szCs w:val="20"/>
        <w:lang w:val="en-US"/>
      </w:rPr>
      <w:t xml:space="preserve">Rossendale Drum Majorettes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7ECA"/>
    <w:multiLevelType w:val="hybridMultilevel"/>
    <w:tmpl w:val="5D96D21C"/>
    <w:lvl w:ilvl="0" w:tplc="702CB7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A4288"/>
    <w:multiLevelType w:val="hybridMultilevel"/>
    <w:tmpl w:val="A790ACC6"/>
    <w:lvl w:ilvl="0" w:tplc="6324E6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10599"/>
    <w:multiLevelType w:val="hybridMultilevel"/>
    <w:tmpl w:val="C5F004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237BA"/>
    <w:multiLevelType w:val="hybridMultilevel"/>
    <w:tmpl w:val="405A0BBC"/>
    <w:lvl w:ilvl="0" w:tplc="702CB7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03431"/>
    <w:multiLevelType w:val="hybridMultilevel"/>
    <w:tmpl w:val="D960F9FA"/>
    <w:lvl w:ilvl="0" w:tplc="702CB7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0FE6"/>
    <w:multiLevelType w:val="hybridMultilevel"/>
    <w:tmpl w:val="42F2A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16227">
    <w:abstractNumId w:val="1"/>
  </w:num>
  <w:num w:numId="2" w16cid:durableId="1811052259">
    <w:abstractNumId w:val="2"/>
  </w:num>
  <w:num w:numId="3" w16cid:durableId="1758556572">
    <w:abstractNumId w:val="0"/>
  </w:num>
  <w:num w:numId="4" w16cid:durableId="1781485010">
    <w:abstractNumId w:val="3"/>
  </w:num>
  <w:num w:numId="5" w16cid:durableId="1532179942">
    <w:abstractNumId w:val="0"/>
  </w:num>
  <w:num w:numId="6" w16cid:durableId="895699059">
    <w:abstractNumId w:val="5"/>
  </w:num>
  <w:num w:numId="7" w16cid:durableId="393745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CB"/>
    <w:rsid w:val="00186E4B"/>
    <w:rsid w:val="001904BA"/>
    <w:rsid w:val="001E26C3"/>
    <w:rsid w:val="0020680E"/>
    <w:rsid w:val="00213BA5"/>
    <w:rsid w:val="00215E18"/>
    <w:rsid w:val="00294188"/>
    <w:rsid w:val="002D2613"/>
    <w:rsid w:val="00380107"/>
    <w:rsid w:val="003B5B61"/>
    <w:rsid w:val="003C56E5"/>
    <w:rsid w:val="003E0082"/>
    <w:rsid w:val="00484EA1"/>
    <w:rsid w:val="005075B3"/>
    <w:rsid w:val="00557E61"/>
    <w:rsid w:val="00717DF9"/>
    <w:rsid w:val="00743034"/>
    <w:rsid w:val="00750675"/>
    <w:rsid w:val="008A7C1D"/>
    <w:rsid w:val="00961114"/>
    <w:rsid w:val="00A5130A"/>
    <w:rsid w:val="00AB106F"/>
    <w:rsid w:val="00B800A7"/>
    <w:rsid w:val="00C55274"/>
    <w:rsid w:val="00C77B7E"/>
    <w:rsid w:val="00CF6656"/>
    <w:rsid w:val="00E45CCB"/>
    <w:rsid w:val="00F17C53"/>
    <w:rsid w:val="0D7AE897"/>
    <w:rsid w:val="5870A7AC"/>
    <w:rsid w:val="62A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D44D5"/>
  <w15:chartTrackingRefBased/>
  <w15:docId w15:val="{89ADBC2B-D3CE-41E5-BC49-920125CD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6F"/>
  </w:style>
  <w:style w:type="paragraph" w:styleId="Heading1">
    <w:name w:val="heading 1"/>
    <w:basedOn w:val="Normal"/>
    <w:next w:val="Normal"/>
    <w:link w:val="Heading1Char"/>
    <w:uiPriority w:val="9"/>
    <w:qFormat/>
    <w:rsid w:val="00F17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CC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CB"/>
  </w:style>
  <w:style w:type="paragraph" w:styleId="Footer">
    <w:name w:val="footer"/>
    <w:basedOn w:val="Normal"/>
    <w:link w:val="FooterChar"/>
    <w:uiPriority w:val="99"/>
    <w:unhideWhenUsed/>
    <w:rsid w:val="00E4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CB"/>
  </w:style>
  <w:style w:type="table" w:styleId="TableGrid">
    <w:name w:val="Table Grid"/>
    <w:basedOn w:val="TableNormal"/>
    <w:uiPriority w:val="39"/>
    <w:rsid w:val="0075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7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7C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F17C5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43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hiresafeguarding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9E5B-106D-42AE-8813-BE0D5C29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Creasey</dc:creator>
  <cp:keywords/>
  <dc:description/>
  <cp:lastModifiedBy>Creasey, Simon</cp:lastModifiedBy>
  <cp:revision>5</cp:revision>
  <dcterms:created xsi:type="dcterms:W3CDTF">2024-06-24T19:07:00Z</dcterms:created>
  <dcterms:modified xsi:type="dcterms:W3CDTF">2024-06-24T22:18:00Z</dcterms:modified>
</cp:coreProperties>
</file>